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</w:rPr>
      </w:pPr>
      <w:r w:rsidRPr="00A7046F">
        <w:rPr>
          <w:rFonts w:asciiTheme="majorEastAsia" w:eastAsiaTheme="majorEastAsia" w:hAnsiTheme="majorEastAsia" w:cs="Times New Roman"/>
          <w:sz w:val="28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 xml:space="preserve">　第</w:t>
      </w:r>
      <w:r w:rsidR="00A86C14">
        <w:rPr>
          <w:rFonts w:asciiTheme="majorEastAsia" w:eastAsiaTheme="majorEastAsia" w:hAnsiTheme="majorEastAsia" w:cs="Times New Roman" w:hint="eastAsia"/>
          <w:sz w:val="28"/>
        </w:rPr>
        <w:t>11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 xml:space="preserve">回　</w:t>
      </w:r>
      <w:r w:rsidR="00A86C14">
        <w:rPr>
          <w:rFonts w:asciiTheme="majorEastAsia" w:eastAsiaTheme="majorEastAsia" w:hAnsiTheme="majorEastAsia" w:cs="Times New Roman" w:hint="eastAsia"/>
          <w:sz w:val="28"/>
        </w:rPr>
        <w:t>基本的な正則関数</w:t>
      </w:r>
    </w:p>
    <w:p w:rsidR="008D3B30" w:rsidRDefault="008D3B30" w:rsidP="006E0894">
      <w:pPr>
        <w:ind w:left="142"/>
        <w:rPr>
          <w:sz w:val="24"/>
        </w:rPr>
      </w:pPr>
    </w:p>
    <w:p w:rsidR="008D3B30" w:rsidRDefault="002C52E7" w:rsidP="006E0894">
      <w:pPr>
        <w:ind w:left="142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解答案作成にあたっては、答えの導出過程も報告すること。</w:t>
      </w:r>
    </w:p>
    <w:p w:rsidR="002C52E7" w:rsidRDefault="002C52E7" w:rsidP="006E0894">
      <w:pPr>
        <w:ind w:left="142"/>
        <w:rPr>
          <w:sz w:val="24"/>
        </w:rPr>
      </w:pPr>
    </w:p>
    <w:p w:rsidR="00A86C14" w:rsidRDefault="00A7046F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1. </w:t>
      </w:r>
      <w:r w:rsidR="00425C97" w:rsidRPr="00425C97">
        <w:rPr>
          <w:rFonts w:ascii="Times New Roman" w:cs="Times New Roman" w:hint="eastAsia"/>
          <w:i/>
          <w:sz w:val="24"/>
        </w:rPr>
        <w:t>z</w:t>
      </w:r>
      <w:r w:rsidR="00425C97">
        <w:rPr>
          <w:rFonts w:ascii="Times New Roman" w:cs="Times New Roman" w:hint="eastAsia"/>
          <w:sz w:val="24"/>
        </w:rPr>
        <w:t>=</w:t>
      </w:r>
      <w:proofErr w:type="spellStart"/>
      <w:r w:rsidR="00425C97" w:rsidRPr="00425C97">
        <w:rPr>
          <w:rFonts w:ascii="Times New Roman" w:cs="Times New Roman" w:hint="eastAsia"/>
          <w:i/>
          <w:sz w:val="24"/>
        </w:rPr>
        <w:t>x</w:t>
      </w:r>
      <w:r w:rsidR="00425C97">
        <w:rPr>
          <w:rFonts w:ascii="Times New Roman" w:cs="Times New Roman" w:hint="eastAsia"/>
          <w:sz w:val="24"/>
        </w:rPr>
        <w:t>+</w:t>
      </w:r>
      <w:r w:rsidR="00425C97" w:rsidRPr="00425C97">
        <w:rPr>
          <w:rFonts w:ascii="Times New Roman" w:cs="Times New Roman" w:hint="eastAsia"/>
          <w:i/>
          <w:sz w:val="24"/>
        </w:rPr>
        <w:t>yi</w:t>
      </w:r>
      <w:proofErr w:type="spellEnd"/>
      <w:r w:rsidR="00425C97">
        <w:rPr>
          <w:rFonts w:ascii="Times New Roman" w:cs="Times New Roman" w:hint="eastAsia"/>
          <w:sz w:val="24"/>
        </w:rPr>
        <w:t>とするとき、</w:t>
      </w:r>
      <w:r w:rsidR="00A86C14">
        <w:rPr>
          <w:rFonts w:ascii="Times New Roman" w:cs="Times New Roman" w:hint="eastAsia"/>
          <w:sz w:val="24"/>
        </w:rPr>
        <w:t>次の複素数関数を</w:t>
      </w:r>
      <w:proofErr w:type="spellStart"/>
      <w:r w:rsidR="00A86C14" w:rsidRPr="00425C97">
        <w:rPr>
          <w:rFonts w:ascii="Times New Roman" w:cs="Times New Roman" w:hint="eastAsia"/>
          <w:i/>
          <w:sz w:val="24"/>
        </w:rPr>
        <w:t>u</w:t>
      </w:r>
      <w:r w:rsidR="00A86C14">
        <w:rPr>
          <w:rFonts w:ascii="Times New Roman" w:cs="Times New Roman" w:hint="eastAsia"/>
          <w:sz w:val="24"/>
        </w:rPr>
        <w:t>+</w:t>
      </w:r>
      <w:r w:rsidR="00A86C14" w:rsidRPr="00425C97">
        <w:rPr>
          <w:rFonts w:ascii="Times New Roman" w:cs="Times New Roman" w:hint="eastAsia"/>
          <w:i/>
          <w:sz w:val="24"/>
        </w:rPr>
        <w:t>vi</w:t>
      </w:r>
      <w:proofErr w:type="spellEnd"/>
      <w:r w:rsidR="00A86C14">
        <w:rPr>
          <w:rFonts w:ascii="Times New Roman" w:cs="Times New Roman" w:hint="eastAsia"/>
          <w:sz w:val="24"/>
        </w:rPr>
        <w:t>の形で表わせ。</w:t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(1) </w:t>
      </w:r>
      <w:r w:rsidRPr="00A86C14">
        <w:rPr>
          <w:rFonts w:ascii="Times New Roman" w:cs="Times New Roman"/>
          <w:position w:val="-6"/>
          <w:sz w:val="24"/>
        </w:rPr>
        <w:object w:dxaOrig="5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4.75pt" o:ole="">
            <v:imagedata r:id="rId8" o:title=""/>
          </v:shape>
          <o:OLEObject Type="Embed" ProgID="Equation.3" ShapeID="_x0000_i1025" DrawAspect="Content" ObjectID="_1480433916" r:id="rId9"/>
        </w:object>
      </w:r>
      <w:r>
        <w:rPr>
          <w:rFonts w:ascii="Times New Roman" w:cs="Times New Roman" w:hint="eastAsia"/>
          <w:sz w:val="24"/>
        </w:rPr>
        <w:tab/>
        <w:t xml:space="preserve">(2) </w:t>
      </w:r>
      <w:r w:rsidR="00425C97" w:rsidRPr="00A86C14">
        <w:rPr>
          <w:rFonts w:ascii="Times New Roman" w:cs="Times New Roman"/>
          <w:position w:val="-10"/>
          <w:sz w:val="24"/>
        </w:rPr>
        <w:object w:dxaOrig="1060" w:dyaOrig="320">
          <v:shape id="_x0000_i1026" type="#_x0000_t75" style="width:53.25pt;height:15.75pt" o:ole="">
            <v:imagedata r:id="rId10" o:title=""/>
          </v:shape>
          <o:OLEObject Type="Embed" ProgID="Equation.3" ShapeID="_x0000_i1026" DrawAspect="Content" ObjectID="_1480433917" r:id="rId11"/>
        </w:objec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  <w:t xml:space="preserve">(3) </w:t>
      </w:r>
      <w:r w:rsidR="00B47DFF" w:rsidRPr="00B47DFF">
        <w:rPr>
          <w:rFonts w:ascii="Times New Roman" w:cs="Times New Roman"/>
          <w:position w:val="-28"/>
          <w:sz w:val="24"/>
        </w:rPr>
        <w:object w:dxaOrig="1080" w:dyaOrig="680">
          <v:shape id="_x0000_i1027" type="#_x0000_t75" style="width:54pt;height:33.75pt" o:ole="">
            <v:imagedata r:id="rId12" o:title=""/>
          </v:shape>
          <o:OLEObject Type="Embed" ProgID="Equation.3" ShapeID="_x0000_i1027" DrawAspect="Content" ObjectID="_1480433918" r:id="rId13"/>
        </w:object>
      </w:r>
      <w:r>
        <w:rPr>
          <w:rFonts w:ascii="Times New Roman" w:cs="Times New Roman" w:hint="eastAsia"/>
          <w:sz w:val="24"/>
        </w:rPr>
        <w:tab/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(4) </w:t>
      </w:r>
      <w:r w:rsidR="00B47DFF" w:rsidRPr="00A86C14">
        <w:rPr>
          <w:rFonts w:ascii="Times New Roman" w:cs="Times New Roman"/>
          <w:position w:val="-10"/>
          <w:sz w:val="24"/>
        </w:rPr>
        <w:object w:dxaOrig="1280" w:dyaOrig="380">
          <v:shape id="_x0000_i1028" type="#_x0000_t75" style="width:63.75pt;height:18.75pt" o:ole="">
            <v:imagedata r:id="rId14" o:title=""/>
          </v:shape>
          <o:OLEObject Type="Embed" ProgID="Equation.3" ShapeID="_x0000_i1028" DrawAspect="Content" ObjectID="_1480433919" r:id="rId15"/>
        </w:object>
      </w:r>
      <w:r>
        <w:rPr>
          <w:rFonts w:ascii="Times New Roman" w:cs="Times New Roman" w:hint="eastAsia"/>
          <w:sz w:val="24"/>
        </w:rPr>
        <w:tab/>
        <w:t>(5)</w:t>
      </w:r>
      <w:r w:rsidRPr="00A86C14">
        <w:rPr>
          <w:rFonts w:ascii="Times New Roman" w:cs="Times New Roman"/>
          <w:sz w:val="24"/>
        </w:rPr>
        <w:t xml:space="preserve"> </w:t>
      </w:r>
      <w:r w:rsidR="00C12180" w:rsidRPr="00A86C14">
        <w:rPr>
          <w:rFonts w:ascii="Times New Roman" w:cs="Times New Roman"/>
          <w:position w:val="-10"/>
          <w:sz w:val="24"/>
        </w:rPr>
        <w:object w:dxaOrig="1200" w:dyaOrig="380">
          <v:shape id="_x0000_i1029" type="#_x0000_t75" style="width:60pt;height:18.75pt" o:ole="">
            <v:imagedata r:id="rId16" o:title=""/>
          </v:shape>
          <o:OLEObject Type="Embed" ProgID="Equation.3" ShapeID="_x0000_i1029" DrawAspect="Content" ObjectID="_1480433920" r:id="rId17"/>
        </w:object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2. </w:t>
      </w:r>
      <w:r>
        <w:rPr>
          <w:rFonts w:ascii="Times New Roman" w:cs="Times New Roman" w:hint="eastAsia"/>
          <w:sz w:val="24"/>
        </w:rPr>
        <w:t>次の複素数関数の</w:t>
      </w:r>
      <w:proofErr w:type="gramStart"/>
      <w:r>
        <w:rPr>
          <w:rFonts w:ascii="Times New Roman" w:cs="Times New Roman" w:hint="eastAsia"/>
          <w:sz w:val="24"/>
        </w:rPr>
        <w:t>z</w:t>
      </w:r>
      <w:proofErr w:type="gramEnd"/>
      <w:r>
        <w:rPr>
          <w:rFonts w:ascii="Times New Roman" w:cs="Times New Roman" w:hint="eastAsia"/>
          <w:sz w:val="24"/>
        </w:rPr>
        <w:t>に関する微分係数を</w:t>
      </w:r>
      <w:r w:rsidR="0012521F">
        <w:rPr>
          <w:rFonts w:ascii="Times New Roman" w:cs="Times New Roman" w:hint="eastAsia"/>
          <w:sz w:val="24"/>
        </w:rPr>
        <w:t>求めよ</w:t>
      </w:r>
      <w:r>
        <w:rPr>
          <w:rFonts w:ascii="Times New Roman" w:cs="Times New Roman" w:hint="eastAsia"/>
          <w:sz w:val="24"/>
        </w:rPr>
        <w:t>。</w:t>
      </w:r>
      <w:r w:rsidR="0012521F">
        <w:rPr>
          <w:rFonts w:ascii="Times New Roman" w:cs="Times New Roman" w:hint="eastAsia"/>
          <w:sz w:val="24"/>
        </w:rPr>
        <w:t>解答は、</w:t>
      </w:r>
      <w:proofErr w:type="gramStart"/>
      <w:r w:rsidR="0012521F" w:rsidRPr="0012521F">
        <w:rPr>
          <w:rFonts w:ascii="Times New Roman" w:cs="Times New Roman" w:hint="eastAsia"/>
          <w:i/>
          <w:sz w:val="24"/>
        </w:rPr>
        <w:t>z</w:t>
      </w:r>
      <w:proofErr w:type="gramEnd"/>
      <w:r w:rsidR="0012521F">
        <w:rPr>
          <w:rFonts w:ascii="Times New Roman" w:cs="Times New Roman" w:hint="eastAsia"/>
          <w:sz w:val="24"/>
        </w:rPr>
        <w:t>を含む形のままで、有理化しなくともよい。</w:t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(1) </w:t>
      </w:r>
      <w:r w:rsidR="00E63917" w:rsidRPr="00A86C14">
        <w:rPr>
          <w:rFonts w:ascii="Times New Roman" w:cs="Times New Roman"/>
          <w:position w:val="-6"/>
          <w:sz w:val="24"/>
        </w:rPr>
        <w:object w:dxaOrig="580" w:dyaOrig="499">
          <v:shape id="_x0000_i1030" type="#_x0000_t75" style="width:29.25pt;height:24.75pt" o:ole="">
            <v:imagedata r:id="rId18" o:title=""/>
          </v:shape>
          <o:OLEObject Type="Embed" ProgID="Equation.3" ShapeID="_x0000_i1030" DrawAspect="Content" ObjectID="_1480433921" r:id="rId19"/>
        </w:object>
      </w:r>
      <w:r>
        <w:rPr>
          <w:rFonts w:ascii="Times New Roman" w:cs="Times New Roman" w:hint="eastAsia"/>
          <w:sz w:val="24"/>
        </w:rPr>
        <w:tab/>
        <w:t xml:space="preserve">(2) </w:t>
      </w:r>
      <w:r w:rsidRPr="00A86C14">
        <w:rPr>
          <w:rFonts w:ascii="Times New Roman" w:cs="Times New Roman"/>
          <w:position w:val="-10"/>
          <w:sz w:val="24"/>
        </w:rPr>
        <w:object w:dxaOrig="1200" w:dyaOrig="320">
          <v:shape id="_x0000_i1031" type="#_x0000_t75" style="width:60pt;height:15.75pt" o:ole="">
            <v:imagedata r:id="rId20" o:title=""/>
          </v:shape>
          <o:OLEObject Type="Embed" ProgID="Equation.3" ShapeID="_x0000_i1031" DrawAspect="Content" ObjectID="_1480433922" r:id="rId21"/>
        </w:object>
      </w:r>
      <w:r>
        <w:rPr>
          <w:rFonts w:ascii="Times New Roman" w:cs="Times New Roman" w:hint="eastAsia"/>
          <w:sz w:val="24"/>
        </w:rPr>
        <w:tab/>
      </w:r>
      <w:r>
        <w:rPr>
          <w:rFonts w:ascii="Times New Roman" w:cs="Times New Roman" w:hint="eastAsia"/>
          <w:sz w:val="24"/>
        </w:rPr>
        <w:tab/>
        <w:t xml:space="preserve">(3) </w:t>
      </w:r>
      <w:r w:rsidR="0012521F" w:rsidRPr="00A86C14">
        <w:rPr>
          <w:rFonts w:ascii="Times New Roman" w:cs="Times New Roman"/>
          <w:position w:val="-10"/>
          <w:sz w:val="24"/>
        </w:rPr>
        <w:object w:dxaOrig="1320" w:dyaOrig="320">
          <v:shape id="_x0000_i1032" type="#_x0000_t75" style="width:66pt;height:15.75pt" o:ole="">
            <v:imagedata r:id="rId22" o:title=""/>
          </v:shape>
          <o:OLEObject Type="Embed" ProgID="Equation.3" ShapeID="_x0000_i1032" DrawAspect="Content" ObjectID="_1480433923" r:id="rId23"/>
        </w:object>
      </w:r>
      <w:r>
        <w:rPr>
          <w:rFonts w:ascii="Times New Roman" w:cs="Times New Roman" w:hint="eastAsia"/>
          <w:sz w:val="24"/>
        </w:rPr>
        <w:tab/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(4) </w:t>
      </w:r>
      <w:r w:rsidR="0012521F" w:rsidRPr="00A86C14">
        <w:rPr>
          <w:rFonts w:ascii="Times New Roman" w:cs="Times New Roman"/>
          <w:position w:val="-10"/>
          <w:sz w:val="24"/>
        </w:rPr>
        <w:object w:dxaOrig="1280" w:dyaOrig="320">
          <v:shape id="_x0000_i1033" type="#_x0000_t75" style="width:63.75pt;height:15.75pt" o:ole="">
            <v:imagedata r:id="rId24" o:title=""/>
          </v:shape>
          <o:OLEObject Type="Embed" ProgID="Equation.3" ShapeID="_x0000_i1033" DrawAspect="Content" ObjectID="_1480433924" r:id="rId25"/>
        </w:object>
      </w:r>
      <w:r>
        <w:rPr>
          <w:rFonts w:ascii="Times New Roman" w:cs="Times New Roman" w:hint="eastAsia"/>
          <w:sz w:val="24"/>
        </w:rPr>
        <w:tab/>
      </w: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</w:p>
    <w:p w:rsidR="00A86C14" w:rsidRDefault="00A86C14" w:rsidP="00A86C14">
      <w:pPr>
        <w:ind w:left="240" w:hangingChars="100" w:hanging="24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3. </w:t>
      </w:r>
      <w:r>
        <w:rPr>
          <w:rFonts w:ascii="Times New Roman" w:cs="Times New Roman" w:hint="eastAsia"/>
          <w:sz w:val="24"/>
        </w:rPr>
        <w:t>複素数</w:t>
      </w:r>
      <w:proofErr w:type="gramStart"/>
      <w:r w:rsidRPr="00425C97">
        <w:rPr>
          <w:rFonts w:ascii="Times New Roman" w:cs="Times New Roman" w:hint="eastAsia"/>
          <w:i/>
          <w:sz w:val="24"/>
        </w:rPr>
        <w:t>z</w:t>
      </w:r>
      <w:proofErr w:type="gramEnd"/>
      <w:r>
        <w:rPr>
          <w:rFonts w:ascii="Times New Roman" w:cs="Times New Roman" w:hint="eastAsia"/>
          <w:sz w:val="24"/>
        </w:rPr>
        <w:t>の関数</w:t>
      </w:r>
      <w:r w:rsidRPr="00A86C14">
        <w:rPr>
          <w:rFonts w:ascii="Times New Roman" w:cs="Times New Roman"/>
          <w:position w:val="-6"/>
          <w:sz w:val="24"/>
        </w:rPr>
        <w:object w:dxaOrig="820" w:dyaOrig="320">
          <v:shape id="_x0000_i1034" type="#_x0000_t75" style="width:41.25pt;height:15.75pt" o:ole="">
            <v:imagedata r:id="rId26" o:title=""/>
          </v:shape>
          <o:OLEObject Type="Embed" ProgID="Equation.3" ShapeID="_x0000_i1034" DrawAspect="Content" ObjectID="_1480433925" r:id="rId27"/>
        </w:object>
      </w:r>
      <w:r>
        <w:rPr>
          <w:rFonts w:ascii="Times New Roman" w:cs="Times New Roman" w:hint="eastAsia"/>
          <w:sz w:val="24"/>
        </w:rPr>
        <w:t>について、</w:t>
      </w:r>
      <w:proofErr w:type="gramStart"/>
      <w:r w:rsidRPr="00425C97">
        <w:rPr>
          <w:rFonts w:ascii="Times New Roman" w:cs="Times New Roman" w:hint="eastAsia"/>
          <w:i/>
          <w:sz w:val="24"/>
        </w:rPr>
        <w:t>z</w:t>
      </w:r>
      <w:proofErr w:type="gramEnd"/>
      <w:r>
        <w:rPr>
          <w:rFonts w:ascii="Times New Roman" w:cs="Times New Roman" w:hint="eastAsia"/>
          <w:sz w:val="24"/>
        </w:rPr>
        <w:t>が下図の範囲で変化するとき、</w:t>
      </w:r>
      <w:r w:rsidRPr="00425C97">
        <w:rPr>
          <w:rFonts w:ascii="Times New Roman" w:cs="Times New Roman" w:hint="eastAsia"/>
          <w:i/>
          <w:sz w:val="24"/>
        </w:rPr>
        <w:t>w</w:t>
      </w:r>
      <w:r w:rsidR="00425C97">
        <w:rPr>
          <w:rFonts w:ascii="Times New Roman" w:cs="Times New Roman" w:hint="eastAsia"/>
          <w:sz w:val="24"/>
        </w:rPr>
        <w:t>=</w:t>
      </w:r>
      <w:proofErr w:type="spellStart"/>
      <w:r w:rsidR="00425C97" w:rsidRPr="00425C97">
        <w:rPr>
          <w:rFonts w:ascii="Times New Roman" w:cs="Times New Roman" w:hint="eastAsia"/>
          <w:i/>
          <w:sz w:val="24"/>
        </w:rPr>
        <w:t>u</w:t>
      </w:r>
      <w:r w:rsidR="00425C97">
        <w:rPr>
          <w:rFonts w:ascii="Times New Roman" w:cs="Times New Roman" w:hint="eastAsia"/>
          <w:sz w:val="24"/>
        </w:rPr>
        <w:t>+</w:t>
      </w:r>
      <w:r w:rsidR="00425C97" w:rsidRPr="00425C97">
        <w:rPr>
          <w:rFonts w:ascii="Times New Roman" w:cs="Times New Roman" w:hint="eastAsia"/>
          <w:i/>
          <w:sz w:val="24"/>
        </w:rPr>
        <w:t>vi</w:t>
      </w:r>
      <w:proofErr w:type="spellEnd"/>
      <w:r>
        <w:rPr>
          <w:rFonts w:ascii="Times New Roman" w:cs="Times New Roman" w:hint="eastAsia"/>
          <w:sz w:val="24"/>
        </w:rPr>
        <w:t>の範囲を</w:t>
      </w:r>
      <w:r w:rsidRPr="00425C97">
        <w:rPr>
          <w:rFonts w:ascii="Times New Roman" w:cs="Times New Roman" w:hint="eastAsia"/>
          <w:i/>
          <w:sz w:val="24"/>
        </w:rPr>
        <w:t>u</w:t>
      </w:r>
      <w:r>
        <w:rPr>
          <w:rFonts w:ascii="Times New Roman" w:cs="Times New Roman" w:hint="eastAsia"/>
          <w:sz w:val="24"/>
        </w:rPr>
        <w:t>-</w:t>
      </w:r>
      <w:proofErr w:type="gramStart"/>
      <w:r w:rsidRPr="00425C97">
        <w:rPr>
          <w:rFonts w:ascii="Times New Roman" w:cs="Times New Roman" w:hint="eastAsia"/>
          <w:i/>
          <w:sz w:val="24"/>
        </w:rPr>
        <w:t>v</w:t>
      </w:r>
      <w:proofErr w:type="gramEnd"/>
      <w:r>
        <w:rPr>
          <w:rFonts w:ascii="Times New Roman" w:cs="Times New Roman" w:hint="eastAsia"/>
          <w:sz w:val="24"/>
        </w:rPr>
        <w:t>平面に図示せよ。</w:t>
      </w:r>
    </w:p>
    <w:p w:rsidR="00A86C14" w:rsidRDefault="00900646" w:rsidP="00425C97">
      <w:pPr>
        <w:ind w:left="210" w:hangingChars="100" w:hanging="210"/>
        <w:jc w:val="center"/>
        <w:rPr>
          <w:sz w:val="22"/>
        </w:rPr>
      </w:pPr>
      <w:r w:rsidRPr="00900646">
        <w:rPr>
          <w:noProof/>
        </w:rPr>
        <w:drawing>
          <wp:inline distT="0" distB="0" distL="0" distR="0">
            <wp:extent cx="2648698" cy="2752725"/>
            <wp:effectExtent l="1905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98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646">
        <w:t xml:space="preserve"> </w:t>
      </w:r>
    </w:p>
    <w:p w:rsidR="00425C97" w:rsidRDefault="00425C97" w:rsidP="00425C97">
      <w:pPr>
        <w:ind w:left="220" w:hangingChars="100" w:hanging="220"/>
        <w:jc w:val="center"/>
        <w:rPr>
          <w:sz w:val="22"/>
        </w:rPr>
      </w:pPr>
    </w:p>
    <w:sectPr w:rsidR="00425C97" w:rsidSect="00373CDF">
      <w:headerReference w:type="first" r:id="rId29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081" w:rsidRDefault="00867081" w:rsidP="00B43A96">
      <w:r>
        <w:separator/>
      </w:r>
    </w:p>
  </w:endnote>
  <w:endnote w:type="continuationSeparator" w:id="0">
    <w:p w:rsidR="00867081" w:rsidRDefault="00867081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081" w:rsidRDefault="00867081" w:rsidP="00B43A96">
      <w:r>
        <w:separator/>
      </w:r>
    </w:p>
  </w:footnote>
  <w:footnote w:type="continuationSeparator" w:id="0">
    <w:p w:rsidR="00867081" w:rsidRDefault="00867081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CE" w:rsidRPr="00373CDF" w:rsidRDefault="00041ECE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2014.12.</w:t>
    </w:r>
    <w:r>
      <w:rPr>
        <w:rFonts w:ascii="Times New Roman" w:hAnsi="Times New Roman" w:cs="Times New Roman" w:hint="eastAsia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3CB405EF"/>
    <w:multiLevelType w:val="hybridMultilevel"/>
    <w:tmpl w:val="8CBA618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74E332B"/>
    <w:multiLevelType w:val="hybridMultilevel"/>
    <w:tmpl w:val="17AA2780"/>
    <w:lvl w:ilvl="0" w:tplc="CCA6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272D63"/>
    <w:multiLevelType w:val="hybridMultilevel"/>
    <w:tmpl w:val="D7C2AE8E"/>
    <w:lvl w:ilvl="0" w:tplc="FED85E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DD46A6"/>
    <w:multiLevelType w:val="hybridMultilevel"/>
    <w:tmpl w:val="69C29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11F46"/>
    <w:rsid w:val="00040135"/>
    <w:rsid w:val="00041ECE"/>
    <w:rsid w:val="0006336C"/>
    <w:rsid w:val="000965DD"/>
    <w:rsid w:val="000B0612"/>
    <w:rsid w:val="000C091F"/>
    <w:rsid w:val="00112186"/>
    <w:rsid w:val="0012521F"/>
    <w:rsid w:val="00133D3D"/>
    <w:rsid w:val="001553BE"/>
    <w:rsid w:val="00175886"/>
    <w:rsid w:val="00197788"/>
    <w:rsid w:val="001B1F4B"/>
    <w:rsid w:val="001C55F7"/>
    <w:rsid w:val="001F135A"/>
    <w:rsid w:val="0021451A"/>
    <w:rsid w:val="00215E98"/>
    <w:rsid w:val="00281EE8"/>
    <w:rsid w:val="00294EEA"/>
    <w:rsid w:val="002C52E7"/>
    <w:rsid w:val="002C6100"/>
    <w:rsid w:val="002D3805"/>
    <w:rsid w:val="002D5645"/>
    <w:rsid w:val="002D75A9"/>
    <w:rsid w:val="00315421"/>
    <w:rsid w:val="003467F4"/>
    <w:rsid w:val="0035770E"/>
    <w:rsid w:val="00370F4A"/>
    <w:rsid w:val="00373CDF"/>
    <w:rsid w:val="003B0A9B"/>
    <w:rsid w:val="003B5E6D"/>
    <w:rsid w:val="003C3827"/>
    <w:rsid w:val="003E51DB"/>
    <w:rsid w:val="003F30CA"/>
    <w:rsid w:val="00416A04"/>
    <w:rsid w:val="00425C97"/>
    <w:rsid w:val="00465C68"/>
    <w:rsid w:val="004732F4"/>
    <w:rsid w:val="00483580"/>
    <w:rsid w:val="004C3BDF"/>
    <w:rsid w:val="00503C9D"/>
    <w:rsid w:val="00503DE8"/>
    <w:rsid w:val="005071BB"/>
    <w:rsid w:val="005078BE"/>
    <w:rsid w:val="005317A6"/>
    <w:rsid w:val="00537B9A"/>
    <w:rsid w:val="005A4078"/>
    <w:rsid w:val="005B2451"/>
    <w:rsid w:val="005D3BF6"/>
    <w:rsid w:val="005E6F9D"/>
    <w:rsid w:val="005F3C5C"/>
    <w:rsid w:val="00622E42"/>
    <w:rsid w:val="00686CC7"/>
    <w:rsid w:val="006A4953"/>
    <w:rsid w:val="006D1FA4"/>
    <w:rsid w:val="006E0894"/>
    <w:rsid w:val="00785691"/>
    <w:rsid w:val="007B44C5"/>
    <w:rsid w:val="007B4771"/>
    <w:rsid w:val="007F34D0"/>
    <w:rsid w:val="00867081"/>
    <w:rsid w:val="008B73F1"/>
    <w:rsid w:val="008C31A8"/>
    <w:rsid w:val="008D3B30"/>
    <w:rsid w:val="00900646"/>
    <w:rsid w:val="009029EE"/>
    <w:rsid w:val="00906351"/>
    <w:rsid w:val="0095175C"/>
    <w:rsid w:val="00967B83"/>
    <w:rsid w:val="009B615D"/>
    <w:rsid w:val="00A03C5A"/>
    <w:rsid w:val="00A0689F"/>
    <w:rsid w:val="00A7046F"/>
    <w:rsid w:val="00A86C14"/>
    <w:rsid w:val="00A972ED"/>
    <w:rsid w:val="00B15445"/>
    <w:rsid w:val="00B26A9C"/>
    <w:rsid w:val="00B43A96"/>
    <w:rsid w:val="00B47DFF"/>
    <w:rsid w:val="00B567D4"/>
    <w:rsid w:val="00B73965"/>
    <w:rsid w:val="00BC0667"/>
    <w:rsid w:val="00BD02CE"/>
    <w:rsid w:val="00BF71CF"/>
    <w:rsid w:val="00C12180"/>
    <w:rsid w:val="00C21992"/>
    <w:rsid w:val="00C466DD"/>
    <w:rsid w:val="00C63119"/>
    <w:rsid w:val="00CC7AA5"/>
    <w:rsid w:val="00D02588"/>
    <w:rsid w:val="00D0671F"/>
    <w:rsid w:val="00D128DC"/>
    <w:rsid w:val="00D12AC0"/>
    <w:rsid w:val="00D64F88"/>
    <w:rsid w:val="00D97EF0"/>
    <w:rsid w:val="00DC6BE3"/>
    <w:rsid w:val="00E36B1D"/>
    <w:rsid w:val="00E63917"/>
    <w:rsid w:val="00E84FDB"/>
    <w:rsid w:val="00EA48B2"/>
    <w:rsid w:val="00ED1855"/>
    <w:rsid w:val="00ED758F"/>
    <w:rsid w:val="00F66490"/>
    <w:rsid w:val="00F942F2"/>
    <w:rsid w:val="00F9747C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8BA3-7BC2-4DF9-9434-BF56421B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32</cp:revision>
  <cp:lastPrinted>2014-11-26T03:25:00Z</cp:lastPrinted>
  <dcterms:created xsi:type="dcterms:W3CDTF">2014-11-26T03:25:00Z</dcterms:created>
  <dcterms:modified xsi:type="dcterms:W3CDTF">2014-12-18T09:51:00Z</dcterms:modified>
</cp:coreProperties>
</file>